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2D65" w14:textId="6249153A" w:rsidR="004F0F50" w:rsidRPr="008D7D06" w:rsidRDefault="00BD6158" w:rsidP="00306B07">
      <w:pPr>
        <w:spacing w:after="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tentative timetable for THE </w:t>
      </w:r>
      <w:r w:rsidR="00E5179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50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vertAlign w:val="superscript"/>
          <w:lang w:val="en-US" w:eastAsia="zh-CN"/>
        </w:rPr>
        <w:t>th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 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session of the UPR Working group</w:t>
      </w:r>
      <w:r w:rsidR="00CF0137" w:rsidRPr="008D7D06">
        <w:rPr>
          <w:rStyle w:val="FootnoteReference"/>
          <w:rFonts w:ascii="Times New Roman" w:eastAsia="SimSun" w:hAnsi="Times New Roman"/>
          <w:b/>
          <w:bCs/>
          <w:caps/>
          <w:sz w:val="24"/>
          <w:szCs w:val="24"/>
          <w:vertAlign w:val="baseline"/>
          <w:lang w:val="en-US" w:eastAsia="zh-CN"/>
        </w:rPr>
        <w:footnoteReference w:customMarkFollows="1" w:id="1"/>
        <w:t>*</w:t>
      </w:r>
    </w:p>
    <w:p w14:paraId="35496A83" w14:textId="7F81C06E" w:rsidR="004F0F50" w:rsidRPr="008D7D06" w:rsidRDefault="00BD6158" w:rsidP="008D7D06">
      <w:pPr>
        <w:spacing w:after="12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(</w:t>
      </w:r>
      <w:r w:rsidR="00E5179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3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–1</w:t>
      </w:r>
      <w:r w:rsidR="00E5179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4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 November </w:t>
      </w:r>
      <w:r w:rsidR="000C597F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202</w:t>
      </w:r>
      <w:r w:rsidR="00873837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5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)</w:t>
      </w:r>
    </w:p>
    <w:p w14:paraId="5C87EFF1" w14:textId="77777777" w:rsidR="004F0F50" w:rsidRPr="004F0F50" w:rsidRDefault="004F0F50" w:rsidP="00480118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4F0F50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First week</w:t>
      </w: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1843"/>
        <w:gridCol w:w="850"/>
        <w:gridCol w:w="1985"/>
        <w:gridCol w:w="850"/>
        <w:gridCol w:w="2127"/>
        <w:gridCol w:w="850"/>
        <w:gridCol w:w="2126"/>
        <w:gridCol w:w="851"/>
        <w:gridCol w:w="2825"/>
      </w:tblGrid>
      <w:tr w:rsidR="00055508" w14:paraId="764D1302" w14:textId="77777777" w:rsidTr="006F2517">
        <w:trPr>
          <w:trHeight w:hRule="exact" w:val="28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CCDE9" w14:textId="77777777" w:rsidR="0047239F" w:rsidRDefault="0047239F"/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44449ED" w14:textId="0A2C922D" w:rsidR="0047239F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E51796">
              <w:rPr>
                <w:rFonts w:ascii="Times New Roman" w:hAnsi="Times New Roman"/>
                <w:b/>
              </w:rPr>
              <w:t>3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D4BA41" w14:textId="18A937B2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</w:t>
            </w:r>
            <w:r w:rsidR="00E51796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6DFA0915" w14:textId="247BE13A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E51796">
              <w:rPr>
                <w:rFonts w:ascii="Times New Roman" w:hAnsi="Times New Roman"/>
                <w:b/>
              </w:rPr>
              <w:t>5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C3B50AF" w14:textId="19701A67" w:rsidR="0047239F" w:rsidRPr="002C3113" w:rsidRDefault="005303CE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E51796">
              <w:rPr>
                <w:rFonts w:ascii="Times New Roman" w:hAnsi="Times New Roman"/>
                <w:b/>
              </w:rPr>
              <w:t>6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A930C55" w14:textId="4613EB0F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E51796">
              <w:rPr>
                <w:rFonts w:ascii="Times New Roman" w:hAnsi="Times New Roman"/>
                <w:b/>
              </w:rPr>
              <w:t>7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</w:tr>
      <w:tr w:rsidR="00485335" w14:paraId="1164B87B" w14:textId="77777777" w:rsidTr="00CA1C5C">
        <w:trPr>
          <w:trHeight w:val="86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DF36EE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1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AFE0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0743D" w14:textId="32E16FF2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1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Belarus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782140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6CF8" w14:textId="7A24835C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2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  <w:lang w:val="en-US"/>
                </w:rPr>
                <w:t>Malawi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11BF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1AC393" w14:textId="4A9F1FA3" w:rsidR="00485335" w:rsidRPr="004255F6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0C28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B40C2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3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Panama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CDA703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8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CD1F0" w14:textId="5BD3A85D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4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Andorra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5ED8B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41CA" w14:textId="46491F5D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5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Honduras</w:t>
              </w:r>
            </w:hyperlink>
          </w:p>
        </w:tc>
      </w:tr>
      <w:tr w:rsidR="00485335" w14:paraId="3B25C456" w14:textId="77777777" w:rsidTr="004732E7">
        <w:trPr>
          <w:trHeight w:val="848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D10952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5F3D7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04A7" w14:textId="77777777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D4F4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699F3" w14:textId="77777777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0CEC9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D83F3" w14:textId="77777777" w:rsidR="00485335" w:rsidRPr="00B40C28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1BB700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85DE7" w14:textId="02FA01C1" w:rsidR="00485335" w:rsidRPr="002C3113" w:rsidRDefault="00485335" w:rsidP="00C21DD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C47909">
              <w:rPr>
                <w:rFonts w:ascii="Times New Roman" w:hAnsi="Times New Roman" w:hint="eastAsia"/>
                <w:i/>
                <w:sz w:val="18"/>
                <w:szCs w:val="18"/>
              </w:rPr>
              <w:t>Liberia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475E21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F175" w14:textId="39F3B2AD" w:rsidR="00485335" w:rsidRPr="002C3113" w:rsidRDefault="00485335" w:rsidP="001F2F9D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485335">
              <w:rPr>
                <w:rFonts w:ascii="Times New Roman" w:hAnsi="Times New Roman" w:hint="eastAsia"/>
                <w:i/>
                <w:sz w:val="18"/>
                <w:szCs w:val="18"/>
              </w:rPr>
              <w:t>Mongolia</w:t>
            </w:r>
          </w:p>
        </w:tc>
      </w:tr>
      <w:tr w:rsidR="00485335" w14:paraId="4A998DD0" w14:textId="77777777" w:rsidTr="007F17D5">
        <w:trPr>
          <w:trHeight w:val="110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0C4BD57C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99C5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621D" w14:textId="35BA0A21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6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Liberia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63C854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091788" w14:textId="274737FD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7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Mongolia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88E2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24E86" w14:textId="673591DD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8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Maldives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5B25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48D02" w14:textId="15E34671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9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Bulgaria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2553B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15: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0–18:00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2C6132" w14:textId="66FC8C83" w:rsidR="00485335" w:rsidRPr="005303CE" w:rsidRDefault="00485335" w:rsidP="0048533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0" w:history="1">
              <w:r w:rsidRPr="00F11372">
                <w:rPr>
                  <w:rStyle w:val="Hyperlink"/>
                  <w:rFonts w:ascii="Times New Roman" w:hAnsi="Times New Roman"/>
                  <w:b/>
                  <w:bCs/>
                  <w:iCs/>
                  <w:color w:val="auto"/>
                  <w:sz w:val="20"/>
                  <w:szCs w:val="20"/>
                </w:rPr>
                <w:t>United States of America</w:t>
              </w:r>
            </w:hyperlink>
          </w:p>
        </w:tc>
      </w:tr>
      <w:tr w:rsidR="00485335" w14:paraId="054B0FB3" w14:textId="77777777" w:rsidTr="007F17D5">
        <w:trPr>
          <w:trHeight w:val="833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5E9D4F03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D052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614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F29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1972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4E5F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7B788" w14:textId="7A923FDC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C47909">
              <w:rPr>
                <w:rFonts w:ascii="Times New Roman" w:hAnsi="Times New Roman" w:hint="eastAsia"/>
                <w:i/>
                <w:sz w:val="18"/>
                <w:szCs w:val="18"/>
              </w:rPr>
              <w:t>Belarus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5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6F5" w14:textId="050737B0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C47909">
              <w:rPr>
                <w:rFonts w:ascii="Times New Roman" w:hAnsi="Times New Roman" w:hint="eastAsia"/>
                <w:i/>
                <w:sz w:val="18"/>
                <w:szCs w:val="18"/>
              </w:rPr>
              <w:t>Malawi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F0DB1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0AFB" w14:textId="40A76C52" w:rsidR="00485335" w:rsidRPr="002C3113" w:rsidRDefault="00485335" w:rsidP="00F4612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361E97">
              <w:rPr>
                <w:rFonts w:ascii="Times New Roman" w:hAnsi="Times New Roman" w:hint="eastAsia"/>
                <w:i/>
                <w:sz w:val="18"/>
                <w:szCs w:val="18"/>
              </w:rPr>
              <w:t>Panama</w:t>
            </w:r>
          </w:p>
        </w:tc>
      </w:tr>
    </w:tbl>
    <w:p w14:paraId="618B315B" w14:textId="77777777" w:rsidR="007F6709" w:rsidRPr="007F6709" w:rsidRDefault="007F6709" w:rsidP="00723224">
      <w:pPr>
        <w:spacing w:before="120"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7F6709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Second week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45"/>
        <w:gridCol w:w="1949"/>
        <w:gridCol w:w="850"/>
        <w:gridCol w:w="1985"/>
        <w:gridCol w:w="698"/>
        <w:gridCol w:w="2137"/>
        <w:gridCol w:w="708"/>
        <w:gridCol w:w="1985"/>
        <w:gridCol w:w="850"/>
        <w:gridCol w:w="3251"/>
      </w:tblGrid>
      <w:tr w:rsidR="005928EF" w:rsidRPr="002C3113" w14:paraId="4E6E0ECA" w14:textId="77777777" w:rsidTr="008B323D">
        <w:trPr>
          <w:trHeight w:hRule="exact" w:val="28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16B64" w14:textId="77777777" w:rsidR="007F6709" w:rsidRDefault="007F6709" w:rsidP="002C3113"/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1B46B" w14:textId="60EF7A18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E51796">
              <w:rPr>
                <w:rFonts w:ascii="Times New Roman" w:hAnsi="Times New Roman"/>
                <w:b/>
              </w:rPr>
              <w:t>10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634595" w14:textId="53848C9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Tuesday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1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7167BA" w14:textId="787B67A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2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A53B7C" w14:textId="010EDF37" w:rsidR="007F6709" w:rsidRPr="002C3113" w:rsidRDefault="00BD6158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3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E7F9FC" w14:textId="3E73D6CE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</w:tr>
      <w:tr w:rsidR="00EB007B" w:rsidRPr="002C3113" w14:paraId="4A619A53" w14:textId="77777777" w:rsidTr="00CC72AB">
        <w:trPr>
          <w:trHeight w:val="11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3A37D7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2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D38DB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AE5E1" w14:textId="1F20C196" w:rsidR="00EB007B" w:rsidRPr="004255F6" w:rsidRDefault="00EB007B" w:rsidP="00005E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1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Marshall Islands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51A4AE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9:00–12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8D0A" w14:textId="21AA7D15" w:rsidR="00EB007B" w:rsidRPr="004255F6" w:rsidRDefault="00EB007B" w:rsidP="00BC2A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2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Jamaica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A8CC8" w14:textId="66B2B142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78775" w14:textId="73D3BB2D" w:rsidR="00EB007B" w:rsidRPr="004255F6" w:rsidRDefault="00EB007B" w:rsidP="000E6F4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47330" w14:textId="09951EB5" w:rsidR="00EB007B" w:rsidRPr="00CC72AB" w:rsidRDefault="00EB007B" w:rsidP="00EF71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72AB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3D08E" w14:textId="200A18AB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4A271" w14:textId="32D7368A" w:rsidR="00EB007B" w:rsidRPr="000D2E93" w:rsidRDefault="00EB007B" w:rsidP="00CC72A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E93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88E22" w14:textId="726E3430" w:rsidR="00EB007B" w:rsidRPr="00D75439" w:rsidRDefault="00EB007B" w:rsidP="005611B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B007B" w:rsidRPr="002C3113" w14:paraId="4DC533AF" w14:textId="77777777" w:rsidTr="005727FC">
        <w:trPr>
          <w:trHeight w:val="996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2785C21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731C54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2A127" w14:textId="3DCCB9BB" w:rsidR="00EB007B" w:rsidRPr="00005EEE" w:rsidRDefault="00005EEE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005EEE">
              <w:rPr>
                <w:rFonts w:ascii="Times New Roman" w:hAnsi="Times New Roman" w:hint="eastAsia"/>
                <w:i/>
                <w:sz w:val="18"/>
                <w:szCs w:val="18"/>
              </w:rPr>
              <w:t>Maldives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D1875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FF852" w14:textId="2616B365" w:rsidR="00EB007B" w:rsidRDefault="00485335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485335">
              <w:rPr>
                <w:rFonts w:ascii="Times New Roman" w:hAnsi="Times New Roman" w:hint="eastAsia"/>
                <w:i/>
                <w:sz w:val="18"/>
                <w:szCs w:val="18"/>
              </w:rPr>
              <w:t>Bulgaria</w:t>
            </w:r>
          </w:p>
        </w:tc>
        <w:tc>
          <w:tcPr>
            <w:tcW w:w="698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C66E5B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4699A" w14:textId="1CC0A3F6" w:rsidR="00EB007B" w:rsidRPr="008F5AED" w:rsidRDefault="00EB007B" w:rsidP="005A1AC0">
            <w:pPr>
              <w:spacing w:after="1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 the United States of America</w:t>
            </w:r>
          </w:p>
        </w:tc>
        <w:tc>
          <w:tcPr>
            <w:tcW w:w="70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44343" w14:textId="77777777" w:rsidR="00EB007B" w:rsidRPr="00DB7020" w:rsidRDefault="00EB007B" w:rsidP="00EF7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25472A" w14:textId="3E611530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 Croatia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810B2" w14:textId="77777777" w:rsidR="00EB007B" w:rsidRDefault="00EB007B" w:rsidP="002816D0">
            <w:pPr>
              <w:spacing w:before="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1528A6" w14:textId="56BF511B" w:rsidR="00EB007B" w:rsidRPr="004255F6" w:rsidRDefault="00D74270" w:rsidP="00D75439">
            <w:pPr>
              <w:spacing w:before="240" w:after="12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</w:t>
            </w:r>
            <w:r w:rsidR="00EB007B" w:rsidRPr="00485335">
              <w:rPr>
                <w:rFonts w:ascii="Times New Roman" w:hAnsi="Times New Roman"/>
                <w:i/>
                <w:sz w:val="18"/>
                <w:szCs w:val="18"/>
              </w:rPr>
              <w:t>of the report on Libya</w:t>
            </w:r>
          </w:p>
        </w:tc>
      </w:tr>
      <w:tr w:rsidR="00EB007B" w14:paraId="06E19540" w14:textId="77777777" w:rsidTr="005727FC">
        <w:trPr>
          <w:trHeight w:val="1110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C270662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EB5F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4219" w14:textId="0B021DA4" w:rsidR="00EB007B" w:rsidRPr="004255F6" w:rsidRDefault="008213A3" w:rsidP="008213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3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Croatia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4AA7D5" w14:textId="77777777" w:rsidR="00EB007B" w:rsidRPr="002C3113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:30–18:00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43B6" w14:textId="5CC97F02" w:rsidR="00EB007B" w:rsidRPr="002C3113" w:rsidRDefault="00EB007B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4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Libya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372D5" w14:textId="249B7122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94DC9" w14:textId="26DBA057" w:rsidR="00EB007B" w:rsidRPr="00EB007B" w:rsidRDefault="00EB007B" w:rsidP="002E527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5A1454" w14:textId="62953BBC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CA9B2E" w14:textId="61E05763" w:rsidR="00EB007B" w:rsidRPr="004255F6" w:rsidRDefault="00EB007B" w:rsidP="002E52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042F" w14:textId="77777777" w:rsidR="00EB007B" w:rsidRPr="002C3113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16:00–18:0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D5C0F" w14:textId="6FC8DBC8" w:rsidR="00EB007B" w:rsidRDefault="00EB007B" w:rsidP="00CC0983">
            <w:pPr>
              <w:spacing w:after="0"/>
              <w:jc w:val="center"/>
            </w:pPr>
            <w:r w:rsidRPr="00AE3F0D">
              <w:rPr>
                <w:rFonts w:ascii="Times New Roman" w:hAnsi="Times New Roman"/>
                <w:b/>
                <w:color w:val="161BF6"/>
                <w:sz w:val="18"/>
                <w:szCs w:val="18"/>
              </w:rPr>
              <w:t>Adoption of the reports on Belarus, Liberia, Malawi, Mongolia, Panama, Maldives, Andorra, Bulgaria, Honduras, United States of America, Marshall Islands, Croatia, Jamaica and Libya</w:t>
            </w:r>
          </w:p>
        </w:tc>
      </w:tr>
      <w:tr w:rsidR="00EB007B" w14:paraId="172F03E1" w14:textId="77777777" w:rsidTr="005727FC">
        <w:trPr>
          <w:trHeight w:val="933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7B84759D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A0F85B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47952" w14:textId="365F16D4" w:rsidR="00EB007B" w:rsidRPr="002C3113" w:rsidRDefault="00005EEE" w:rsidP="00CC72AB">
            <w:pPr>
              <w:spacing w:before="24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005EEE">
              <w:rPr>
                <w:rFonts w:ascii="Times New Roman" w:hAnsi="Times New Roman" w:hint="eastAsia"/>
                <w:i/>
                <w:sz w:val="18"/>
                <w:szCs w:val="18"/>
              </w:rPr>
              <w:t>Andorra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8F3CD2" w14:textId="77777777" w:rsidR="00EB007B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D0BD9" w14:textId="49A5877E" w:rsidR="00EB007B" w:rsidRPr="002C3113" w:rsidRDefault="00485335" w:rsidP="00F5283C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485335">
              <w:rPr>
                <w:rFonts w:ascii="Times New Roman" w:hAnsi="Times New Roman" w:hint="eastAsia"/>
                <w:i/>
                <w:sz w:val="18"/>
                <w:szCs w:val="18"/>
              </w:rPr>
              <w:t>Honduras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C4937" w14:textId="77777777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1A477" w14:textId="52A2E1E0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the </w:t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br/>
              <w:t>Marshall Islands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BF28C5" w14:textId="77777777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BE89B" w14:textId="768549D4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 Jamaica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675063" w14:textId="77777777" w:rsidR="00EB007B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3A3C8" w14:textId="77777777" w:rsidR="00EB007B" w:rsidRPr="00AE3F0D" w:rsidRDefault="00EB007B" w:rsidP="00CC0983">
            <w:pPr>
              <w:spacing w:after="0"/>
              <w:jc w:val="center"/>
              <w:rPr>
                <w:rFonts w:ascii="Times New Roman" w:hAnsi="Times New Roman"/>
                <w:b/>
                <w:color w:val="161BF6"/>
                <w:sz w:val="18"/>
                <w:szCs w:val="18"/>
              </w:rPr>
            </w:pPr>
          </w:p>
        </w:tc>
      </w:tr>
    </w:tbl>
    <w:p w14:paraId="0FD9FEC1" w14:textId="77777777" w:rsidR="007F6709" w:rsidRPr="004F0F50" w:rsidRDefault="007F6709" w:rsidP="005675C7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16"/>
          <w:szCs w:val="16"/>
          <w:lang w:val="en-US" w:eastAsia="zh-CN"/>
        </w:rPr>
      </w:pPr>
    </w:p>
    <w:sectPr w:rsidR="007F6709" w:rsidRPr="004F0F50" w:rsidSect="00CD0D48">
      <w:pgSz w:w="16838" w:h="11906" w:orient="landscape" w:code="9"/>
      <w:pgMar w:top="567" w:right="284" w:bottom="567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083C" w14:textId="77777777" w:rsidR="00FB1321" w:rsidRDefault="00FB1321" w:rsidP="00CF0137">
      <w:pPr>
        <w:spacing w:after="0" w:line="240" w:lineRule="auto"/>
      </w:pPr>
      <w:r>
        <w:separator/>
      </w:r>
    </w:p>
  </w:endnote>
  <w:endnote w:type="continuationSeparator" w:id="0">
    <w:p w14:paraId="195C7DDD" w14:textId="77777777" w:rsidR="00FB1321" w:rsidRDefault="00FB1321" w:rsidP="00C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87D5" w14:textId="77777777" w:rsidR="00FB1321" w:rsidRDefault="00FB1321" w:rsidP="00CF0137">
      <w:pPr>
        <w:spacing w:after="0" w:line="240" w:lineRule="auto"/>
      </w:pPr>
      <w:r>
        <w:separator/>
      </w:r>
    </w:p>
  </w:footnote>
  <w:footnote w:type="continuationSeparator" w:id="0">
    <w:p w14:paraId="2192429A" w14:textId="77777777" w:rsidR="00FB1321" w:rsidRDefault="00FB1321" w:rsidP="00CF0137">
      <w:pPr>
        <w:spacing w:after="0" w:line="240" w:lineRule="auto"/>
      </w:pPr>
      <w:r>
        <w:continuationSeparator/>
      </w:r>
    </w:p>
  </w:footnote>
  <w:footnote w:id="1">
    <w:p w14:paraId="28C03FFE" w14:textId="5029F918" w:rsidR="00CF0137" w:rsidRPr="00CF0137" w:rsidRDefault="00CF0137" w:rsidP="005675C7">
      <w:pPr>
        <w:pStyle w:val="FootnoteText"/>
        <w:rPr>
          <w:sz w:val="18"/>
          <w:lang w:val="en-US"/>
        </w:rPr>
      </w:pPr>
      <w:r>
        <w:rPr>
          <w:rStyle w:val="FootnoteReference"/>
        </w:rPr>
        <w:tab/>
      </w:r>
      <w:r w:rsidRPr="00CF0137">
        <w:rPr>
          <w:rStyle w:val="FootnoteReference"/>
          <w:vertAlign w:val="baseline"/>
        </w:rPr>
        <w:t>*</w:t>
      </w:r>
      <w:r>
        <w:rPr>
          <w:rStyle w:val="FootnoteReference"/>
          <w:vertAlign w:val="baseline"/>
        </w:rPr>
        <w:tab/>
      </w:r>
      <w:r w:rsidRPr="00D64A0C">
        <w:rPr>
          <w:rFonts w:asciiTheme="majorBidi" w:hAnsiTheme="majorBidi" w:cstheme="majorBidi"/>
          <w:sz w:val="18"/>
          <w:szCs w:val="18"/>
          <w:lang w:val="en-US"/>
        </w:rPr>
        <w:t>Refer to the decision adopted by the Human Rights Council during its Organizational Meeting</w:t>
      </w:r>
      <w:r w:rsidR="00EB007B" w:rsidRPr="00EB007B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 w:rsidR="00EB007B" w:rsidRPr="00D64A0C">
        <w:rPr>
          <w:rFonts w:asciiTheme="majorBidi" w:hAnsiTheme="majorBidi" w:cstheme="majorBidi"/>
          <w:sz w:val="18"/>
          <w:szCs w:val="18"/>
          <w:lang w:val="en-US"/>
        </w:rPr>
        <w:t>on 2 June 2025</w:t>
      </w:r>
      <w:r w:rsidRPr="00D64A0C">
        <w:rPr>
          <w:rFonts w:asciiTheme="majorBidi" w:hAnsiTheme="majorBidi" w:cstheme="majorBidi"/>
          <w:sz w:val="18"/>
          <w:szCs w:val="18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0"/>
    <w:rsid w:val="00005EEE"/>
    <w:rsid w:val="00010228"/>
    <w:rsid w:val="00020D0E"/>
    <w:rsid w:val="00021357"/>
    <w:rsid w:val="00052F23"/>
    <w:rsid w:val="00055508"/>
    <w:rsid w:val="000B7EE9"/>
    <w:rsid w:val="000C2F0E"/>
    <w:rsid w:val="000C597F"/>
    <w:rsid w:val="000D2C63"/>
    <w:rsid w:val="000D2E93"/>
    <w:rsid w:val="000E6F49"/>
    <w:rsid w:val="000F5427"/>
    <w:rsid w:val="00113527"/>
    <w:rsid w:val="001516E3"/>
    <w:rsid w:val="00155060"/>
    <w:rsid w:val="001B3E7F"/>
    <w:rsid w:val="001B77AE"/>
    <w:rsid w:val="001C0265"/>
    <w:rsid w:val="001F2F9D"/>
    <w:rsid w:val="0021784D"/>
    <w:rsid w:val="00245BC0"/>
    <w:rsid w:val="00264718"/>
    <w:rsid w:val="002816D0"/>
    <w:rsid w:val="002970D0"/>
    <w:rsid w:val="002C3113"/>
    <w:rsid w:val="002D1058"/>
    <w:rsid w:val="002E5271"/>
    <w:rsid w:val="002F4F5D"/>
    <w:rsid w:val="00306B07"/>
    <w:rsid w:val="003472A0"/>
    <w:rsid w:val="003528A0"/>
    <w:rsid w:val="00354E74"/>
    <w:rsid w:val="00361E97"/>
    <w:rsid w:val="0037708D"/>
    <w:rsid w:val="00386663"/>
    <w:rsid w:val="00391E73"/>
    <w:rsid w:val="003D6972"/>
    <w:rsid w:val="003E030E"/>
    <w:rsid w:val="003F0CDE"/>
    <w:rsid w:val="003F50E7"/>
    <w:rsid w:val="003F6875"/>
    <w:rsid w:val="004255F6"/>
    <w:rsid w:val="00427BD0"/>
    <w:rsid w:val="00430142"/>
    <w:rsid w:val="00441F02"/>
    <w:rsid w:val="004468BE"/>
    <w:rsid w:val="00461817"/>
    <w:rsid w:val="0047239F"/>
    <w:rsid w:val="004732E7"/>
    <w:rsid w:val="00480118"/>
    <w:rsid w:val="00485335"/>
    <w:rsid w:val="004A7E4C"/>
    <w:rsid w:val="004C3F21"/>
    <w:rsid w:val="004C3F71"/>
    <w:rsid w:val="004F0F50"/>
    <w:rsid w:val="0050601E"/>
    <w:rsid w:val="00521D24"/>
    <w:rsid w:val="005303CE"/>
    <w:rsid w:val="005611B9"/>
    <w:rsid w:val="005675C7"/>
    <w:rsid w:val="005707D3"/>
    <w:rsid w:val="005727FC"/>
    <w:rsid w:val="0057548A"/>
    <w:rsid w:val="00580C4A"/>
    <w:rsid w:val="005928EF"/>
    <w:rsid w:val="005A1AC0"/>
    <w:rsid w:val="005A7110"/>
    <w:rsid w:val="005D0D84"/>
    <w:rsid w:val="005F2BAB"/>
    <w:rsid w:val="00611B28"/>
    <w:rsid w:val="00614C8F"/>
    <w:rsid w:val="00616F5E"/>
    <w:rsid w:val="00623B08"/>
    <w:rsid w:val="00641896"/>
    <w:rsid w:val="0065087F"/>
    <w:rsid w:val="006518A7"/>
    <w:rsid w:val="00654F22"/>
    <w:rsid w:val="006553B9"/>
    <w:rsid w:val="00664528"/>
    <w:rsid w:val="006647DB"/>
    <w:rsid w:val="00667BB8"/>
    <w:rsid w:val="00680054"/>
    <w:rsid w:val="006A02FA"/>
    <w:rsid w:val="006C22CC"/>
    <w:rsid w:val="006D0C63"/>
    <w:rsid w:val="006D426A"/>
    <w:rsid w:val="006E2454"/>
    <w:rsid w:val="006E7073"/>
    <w:rsid w:val="006F2517"/>
    <w:rsid w:val="00723224"/>
    <w:rsid w:val="00740A72"/>
    <w:rsid w:val="00756FCD"/>
    <w:rsid w:val="00757BD4"/>
    <w:rsid w:val="00760962"/>
    <w:rsid w:val="007815AD"/>
    <w:rsid w:val="00782FA9"/>
    <w:rsid w:val="00785A90"/>
    <w:rsid w:val="00785CED"/>
    <w:rsid w:val="00793E22"/>
    <w:rsid w:val="007A540C"/>
    <w:rsid w:val="007B4F3F"/>
    <w:rsid w:val="007C408D"/>
    <w:rsid w:val="007F17D5"/>
    <w:rsid w:val="007F284B"/>
    <w:rsid w:val="007F6709"/>
    <w:rsid w:val="008213A3"/>
    <w:rsid w:val="008331AC"/>
    <w:rsid w:val="00843107"/>
    <w:rsid w:val="00845203"/>
    <w:rsid w:val="00873837"/>
    <w:rsid w:val="00877E65"/>
    <w:rsid w:val="008843AB"/>
    <w:rsid w:val="008B323D"/>
    <w:rsid w:val="008B7F3A"/>
    <w:rsid w:val="008D3051"/>
    <w:rsid w:val="008D7D06"/>
    <w:rsid w:val="008E3F64"/>
    <w:rsid w:val="008F45CA"/>
    <w:rsid w:val="008F5AED"/>
    <w:rsid w:val="00906803"/>
    <w:rsid w:val="0091615F"/>
    <w:rsid w:val="00917399"/>
    <w:rsid w:val="00921906"/>
    <w:rsid w:val="009711EC"/>
    <w:rsid w:val="009B5085"/>
    <w:rsid w:val="009B717A"/>
    <w:rsid w:val="009C6FD3"/>
    <w:rsid w:val="009C79DA"/>
    <w:rsid w:val="009D0835"/>
    <w:rsid w:val="009E70AF"/>
    <w:rsid w:val="009F4A13"/>
    <w:rsid w:val="00A66C98"/>
    <w:rsid w:val="00A87686"/>
    <w:rsid w:val="00A87FDD"/>
    <w:rsid w:val="00AA1711"/>
    <w:rsid w:val="00AA45C3"/>
    <w:rsid w:val="00AE3F0D"/>
    <w:rsid w:val="00B0133F"/>
    <w:rsid w:val="00B251F9"/>
    <w:rsid w:val="00B40C28"/>
    <w:rsid w:val="00B54449"/>
    <w:rsid w:val="00B57040"/>
    <w:rsid w:val="00B6497F"/>
    <w:rsid w:val="00B801CE"/>
    <w:rsid w:val="00B81351"/>
    <w:rsid w:val="00B905B3"/>
    <w:rsid w:val="00BA0B19"/>
    <w:rsid w:val="00BC086C"/>
    <w:rsid w:val="00BC2A17"/>
    <w:rsid w:val="00BC6767"/>
    <w:rsid w:val="00BD3F7A"/>
    <w:rsid w:val="00BD6158"/>
    <w:rsid w:val="00BF2AF6"/>
    <w:rsid w:val="00BF423E"/>
    <w:rsid w:val="00C21DD1"/>
    <w:rsid w:val="00C420FC"/>
    <w:rsid w:val="00C47909"/>
    <w:rsid w:val="00C513E4"/>
    <w:rsid w:val="00C5736D"/>
    <w:rsid w:val="00C73D49"/>
    <w:rsid w:val="00C81E98"/>
    <w:rsid w:val="00C90878"/>
    <w:rsid w:val="00CA1C5C"/>
    <w:rsid w:val="00CA4F5F"/>
    <w:rsid w:val="00CB4B09"/>
    <w:rsid w:val="00CB6E72"/>
    <w:rsid w:val="00CB73E7"/>
    <w:rsid w:val="00CC0983"/>
    <w:rsid w:val="00CC72AB"/>
    <w:rsid w:val="00CD0D48"/>
    <w:rsid w:val="00CF0137"/>
    <w:rsid w:val="00D32F2C"/>
    <w:rsid w:val="00D378BF"/>
    <w:rsid w:val="00D4521E"/>
    <w:rsid w:val="00D64A0C"/>
    <w:rsid w:val="00D74270"/>
    <w:rsid w:val="00D75439"/>
    <w:rsid w:val="00D8294E"/>
    <w:rsid w:val="00D84C4F"/>
    <w:rsid w:val="00D90111"/>
    <w:rsid w:val="00D97524"/>
    <w:rsid w:val="00DA1BCE"/>
    <w:rsid w:val="00DB7020"/>
    <w:rsid w:val="00DB7C4A"/>
    <w:rsid w:val="00DC0ECB"/>
    <w:rsid w:val="00DE56B2"/>
    <w:rsid w:val="00E01744"/>
    <w:rsid w:val="00E0359A"/>
    <w:rsid w:val="00E20995"/>
    <w:rsid w:val="00E51796"/>
    <w:rsid w:val="00E52C97"/>
    <w:rsid w:val="00E5584C"/>
    <w:rsid w:val="00EB007B"/>
    <w:rsid w:val="00EB4526"/>
    <w:rsid w:val="00ED0BF5"/>
    <w:rsid w:val="00ED44DD"/>
    <w:rsid w:val="00EF712C"/>
    <w:rsid w:val="00F06C52"/>
    <w:rsid w:val="00F1126E"/>
    <w:rsid w:val="00F11372"/>
    <w:rsid w:val="00F13CBA"/>
    <w:rsid w:val="00F257C3"/>
    <w:rsid w:val="00F407A6"/>
    <w:rsid w:val="00F46121"/>
    <w:rsid w:val="00F5283C"/>
    <w:rsid w:val="00F62020"/>
    <w:rsid w:val="00F6284C"/>
    <w:rsid w:val="00F66664"/>
    <w:rsid w:val="00F670F5"/>
    <w:rsid w:val="00F86F11"/>
    <w:rsid w:val="00FA017A"/>
    <w:rsid w:val="00FA4579"/>
    <w:rsid w:val="00FB1321"/>
    <w:rsid w:val="00FC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E3CA"/>
  <w15:docId w15:val="{15AC91CE-070B-4420-A737-DABE08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2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28A0"/>
    <w:rPr>
      <w:sz w:val="22"/>
      <w:szCs w:val="2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7C40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137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01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7B"/>
    <w:rPr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7B"/>
    <w:rPr>
      <w:sz w:val="22"/>
      <w:szCs w:val="2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pa-index" TargetMode="External"/><Relationship Id="rId18" Type="http://schemas.openxmlformats.org/officeDocument/2006/relationships/hyperlink" Target="https://www.ohchr.org/en/hr-bodies/upr/mv-inde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-bodies/upr/mh-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mw-index" TargetMode="External"/><Relationship Id="rId17" Type="http://schemas.openxmlformats.org/officeDocument/2006/relationships/hyperlink" Target="https://www.ohchr.org/en/hr-bodies/upr/mn-inde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lr-index" TargetMode="External"/><Relationship Id="rId20" Type="http://schemas.openxmlformats.org/officeDocument/2006/relationships/hyperlink" Target="https://www.ohchr.org/en/hr-bodies/upr/us-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upr/by-index" TargetMode="External"/><Relationship Id="rId24" Type="http://schemas.openxmlformats.org/officeDocument/2006/relationships/hyperlink" Target="https://www.ohchr.org/en/hr-bodies/upr/ly-inde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hr-bodies/upr/hn-index" TargetMode="External"/><Relationship Id="rId23" Type="http://schemas.openxmlformats.org/officeDocument/2006/relationships/hyperlink" Target="https://www.ohchr.org/en/hr-bodies/upr/hr-inde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hchr.org/en/hr-bodies/upr/bg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ad-index" TargetMode="External"/><Relationship Id="rId22" Type="http://schemas.openxmlformats.org/officeDocument/2006/relationships/hyperlink" Target="https://www.ohchr.org/en/hr-bodies/upr/jm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3d2197-3b89-4221-87a0-d98aa6f3f081">50</Order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A7906C1B414FA1B88DED03AEFE70" ma:contentTypeVersion="1" ma:contentTypeDescription="Create a new document." ma:contentTypeScope="" ma:versionID="431598571a3195197ab4d9ba4c282b03">
  <xsd:schema xmlns:xsd="http://www.w3.org/2001/XMLSchema" xmlns:xs="http://www.w3.org/2001/XMLSchema" xmlns:p="http://schemas.microsoft.com/office/2006/metadata/properties" xmlns:ns2="ee3d2197-3b89-4221-87a0-d98aa6f3f081" targetNamespace="http://schemas.microsoft.com/office/2006/metadata/properties" ma:root="true" ma:fieldsID="8aaf16819f9425ac20a24d7dfacd8836" ns2:_="">
    <xsd:import namespace="ee3d2197-3b89-4221-87a0-d98aa6f3f081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2197-3b89-4221-87a0-d98aa6f3f081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1A15D-3210-445E-A8A7-5E35C977ECE3}">
  <ds:schemaRefs>
    <ds:schemaRef ds:uri="http://schemas.microsoft.com/office/2006/metadata/properties"/>
    <ds:schemaRef ds:uri="http://schemas.microsoft.com/office/infopath/2007/PartnerControls"/>
    <ds:schemaRef ds:uri="b4e33e86-409b-44c1-8485-331954efb21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45103D-DD24-411D-8497-35CF15809C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FB4120-ED1E-4115-B9DB-C4915719E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F6280-7A6D-4282-943D-37CC8B0664FB}"/>
</file>

<file path=customXml/itemProps5.xml><?xml version="1.0" encoding="utf-8"?>
<ds:datastoreItem xmlns:ds="http://schemas.openxmlformats.org/officeDocument/2006/customXml" ds:itemID="{6CE41014-6989-46EF-9432-9209E4E42F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session</dc:title>
  <dc:creator>Sumiko IHARA</dc:creator>
  <cp:lastModifiedBy>Sumiko Ihara</cp:lastModifiedBy>
  <cp:revision>2</cp:revision>
  <cp:lastPrinted>2025-09-26T11:52:00Z</cp:lastPrinted>
  <dcterms:created xsi:type="dcterms:W3CDTF">2025-09-30T10:25:00Z</dcterms:created>
  <dcterms:modified xsi:type="dcterms:W3CDTF">2025-09-30T10:25:00Z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0x010100936BA7906C1B414FA1B88DED03AEFE70</vt:lpwstr>
  </property>
</Properties>
</file>